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74" w:rsidRDefault="00596B74">
      <w:r>
        <w:t>Name ______________________________ Date ______________ Period _________</w:t>
      </w:r>
    </w:p>
    <w:p w:rsidR="00A0781E" w:rsidRDefault="00363235">
      <w:r>
        <w:rPr>
          <w:b/>
        </w:rPr>
        <w:t>Perspective Assignment</w:t>
      </w:r>
      <w:r w:rsidR="00DF1C87" w:rsidRPr="00DF1C87">
        <w:rPr>
          <w:b/>
        </w:rPr>
        <w:t xml:space="preserve"> --Final Work</w:t>
      </w:r>
      <w:r w:rsidR="00DF1C87">
        <w:br/>
        <w:t xml:space="preserve">1.  You will </w:t>
      </w:r>
      <w:r w:rsidR="00A0781E">
        <w:t xml:space="preserve">work in </w:t>
      </w:r>
      <w:r>
        <w:t>one</w:t>
      </w:r>
      <w:r w:rsidR="00DF1C87" w:rsidRPr="00DF1C87">
        <w:t xml:space="preserve"> point perspective.</w:t>
      </w:r>
      <w:r w:rsidR="00DF1C87" w:rsidRPr="00DF1C87">
        <w:br/>
        <w:t>2.  You need to com</w:t>
      </w:r>
      <w:r w:rsidR="00A0781E">
        <w:t>plete one of two choices given:</w:t>
      </w:r>
    </w:p>
    <w:p w:rsidR="00A0781E" w:rsidRDefault="00A0781E" w:rsidP="00A0781E">
      <w:pPr>
        <w:ind w:left="720"/>
      </w:pPr>
      <w:r>
        <w:t>1.</w:t>
      </w:r>
      <w:r w:rsidR="00363235">
        <w:t>) An</w:t>
      </w:r>
      <w:r w:rsidR="00DF1C87" w:rsidRPr="00DF1C87">
        <w:t xml:space="preserve"> imaginary world</w:t>
      </w:r>
      <w:r>
        <w:t xml:space="preserve"> in </w:t>
      </w:r>
      <w:r w:rsidRPr="00A0781E">
        <w:rPr>
          <w:b/>
        </w:rPr>
        <w:t>proper perspective</w:t>
      </w:r>
      <w:r>
        <w:t xml:space="preserve"> </w:t>
      </w:r>
      <w:r w:rsidR="00DF1C87" w:rsidRPr="00DF1C87">
        <w:t xml:space="preserve">(like the one </w:t>
      </w:r>
      <w:r w:rsidR="00DF1C87">
        <w:t>shown in class or on the website</w:t>
      </w:r>
      <w:r>
        <w:t>)</w:t>
      </w:r>
    </w:p>
    <w:p w:rsidR="00A0781E" w:rsidRDefault="00A0781E" w:rsidP="00A0781E">
      <w:pPr>
        <w:ind w:left="720"/>
      </w:pPr>
      <w:r>
        <w:t>2.) S</w:t>
      </w:r>
      <w:r w:rsidR="00DF1C87" w:rsidRPr="00DF1C87">
        <w:t xml:space="preserve">hapes </w:t>
      </w:r>
      <w:r>
        <w:t xml:space="preserve">drawn </w:t>
      </w:r>
      <w:r w:rsidR="00DF1C87" w:rsidRPr="00DF1C87">
        <w:t xml:space="preserve">in </w:t>
      </w:r>
      <w:r w:rsidR="00DF1C87" w:rsidRPr="00A0781E">
        <w:rPr>
          <w:b/>
          <w:bCs/>
        </w:rPr>
        <w:t>proper perspective</w:t>
      </w:r>
      <w:r w:rsidR="00DF1C87" w:rsidRPr="00A0781E">
        <w:t xml:space="preserve"> </w:t>
      </w:r>
      <w:r w:rsidR="00DF1C87" w:rsidRPr="00DF1C87">
        <w:t>that have more to them (like the example shown in class (think water works, plants/vines growing, pipes connectin</w:t>
      </w:r>
      <w:r>
        <w:t>g, slides, size changes...etc.)</w:t>
      </w:r>
    </w:p>
    <w:p w:rsidR="00207333" w:rsidRPr="00DF1C87" w:rsidRDefault="00DF1C87" w:rsidP="00A0781E">
      <w:r w:rsidRPr="00DF1C87">
        <w:t>3.  You will complete two different sketches</w:t>
      </w:r>
      <w:r w:rsidR="00363235">
        <w:t>, one of each type of work,</w:t>
      </w:r>
      <w:r w:rsidRPr="00DF1C87">
        <w:t xml:space="preserve"> on one sheet of paper with a solid plan (with details).  These will be turned in with your final work.</w:t>
      </w:r>
      <w:r w:rsidRPr="00DF1C87">
        <w:br/>
        <w:t>4.  You will receive your final 18x24" paper when you have shown me two completed sketches and have chosen the one for your final.</w:t>
      </w:r>
      <w:r w:rsidRPr="00DF1C87">
        <w:br/>
        <w:t xml:space="preserve">5.  You will work each day following through with your original plan using </w:t>
      </w:r>
      <w:r w:rsidRPr="00A0781E">
        <w:rPr>
          <w:b/>
        </w:rPr>
        <w:t>proper perspective</w:t>
      </w:r>
      <w:r w:rsidRPr="00DF1C87">
        <w:t xml:space="preserve">.  </w:t>
      </w:r>
      <w:r w:rsidRPr="00DF1C87">
        <w:br/>
        <w:t xml:space="preserve">6.  </w:t>
      </w:r>
      <w:proofErr w:type="gramStart"/>
      <w:r w:rsidRPr="00DF1C87">
        <w:t>Be</w:t>
      </w:r>
      <w:proofErr w:type="gramEnd"/>
      <w:r w:rsidRPr="00DF1C87">
        <w:t xml:space="preserve"> creative...anyone can create a city or town that already exists!  Go beyond the norm</w:t>
      </w:r>
      <w:r w:rsidR="00A0781E">
        <w:t xml:space="preserve"> (normal is boring and elementary)</w:t>
      </w:r>
      <w:r w:rsidRPr="00DF1C87">
        <w:t xml:space="preserve">!!!! </w:t>
      </w:r>
      <w:r w:rsidRPr="00DF1C87">
        <w:br/>
      </w:r>
      <w:r w:rsidRPr="00DF1C87">
        <w:br/>
        <w:t xml:space="preserve">Everything in your work needs to be in </w:t>
      </w:r>
      <w:r w:rsidRPr="00A0781E">
        <w:rPr>
          <w:b/>
        </w:rPr>
        <w:t>proper perspective</w:t>
      </w:r>
      <w:r w:rsidRPr="00DF1C87">
        <w:t>!!!!!!</w:t>
      </w:r>
    </w:p>
    <w:p w:rsidR="00DF1C87" w:rsidRDefault="00DF1C87"/>
    <w:p w:rsidR="00207333" w:rsidRDefault="00DF1C87" w:rsidP="00207333">
      <w:r>
        <w:t>Perspective Assignment</w:t>
      </w:r>
      <w:r w:rsidR="00207333">
        <w:t>–Final Perspective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990"/>
        <w:gridCol w:w="810"/>
        <w:gridCol w:w="990"/>
      </w:tblGrid>
      <w:tr w:rsidR="00363235" w:rsidTr="00FA38AB">
        <w:tc>
          <w:tcPr>
            <w:tcW w:w="5148" w:type="dxa"/>
            <w:shd w:val="clear" w:color="auto" w:fill="auto"/>
          </w:tcPr>
          <w:p w:rsidR="00363235" w:rsidRPr="001D203D" w:rsidRDefault="00363235" w:rsidP="00FA38AB">
            <w:pPr>
              <w:rPr>
                <w:b/>
              </w:rPr>
            </w:pPr>
          </w:p>
        </w:tc>
        <w:tc>
          <w:tcPr>
            <w:tcW w:w="990" w:type="dxa"/>
            <w:shd w:val="clear" w:color="auto" w:fill="auto"/>
          </w:tcPr>
          <w:p w:rsidR="00363235" w:rsidRDefault="00363235" w:rsidP="00FA38AB">
            <w:pPr>
              <w:jc w:val="center"/>
            </w:pPr>
            <w:r>
              <w:t>20</w:t>
            </w:r>
          </w:p>
        </w:tc>
        <w:tc>
          <w:tcPr>
            <w:tcW w:w="810" w:type="dxa"/>
            <w:shd w:val="clear" w:color="auto" w:fill="auto"/>
          </w:tcPr>
          <w:p w:rsidR="00363235" w:rsidRDefault="00363235" w:rsidP="00363235">
            <w:pPr>
              <w:jc w:val="center"/>
            </w:pPr>
            <w:r>
              <w:t>15</w:t>
            </w:r>
          </w:p>
        </w:tc>
        <w:tc>
          <w:tcPr>
            <w:tcW w:w="990" w:type="dxa"/>
            <w:shd w:val="clear" w:color="auto" w:fill="auto"/>
          </w:tcPr>
          <w:p w:rsidR="00363235" w:rsidRDefault="00363235" w:rsidP="00FA38AB">
            <w:pPr>
              <w:jc w:val="center"/>
            </w:pPr>
            <w:r>
              <w:t>10</w:t>
            </w:r>
          </w:p>
        </w:tc>
      </w:tr>
      <w:tr w:rsidR="00363235" w:rsidTr="00FA38AB">
        <w:tc>
          <w:tcPr>
            <w:tcW w:w="5148" w:type="dxa"/>
            <w:shd w:val="clear" w:color="auto" w:fill="auto"/>
          </w:tcPr>
          <w:p w:rsidR="00363235" w:rsidRDefault="00363235" w:rsidP="00207333">
            <w:r>
              <w:rPr>
                <w:b/>
              </w:rPr>
              <w:t xml:space="preserve">Measurement/Ruler usage </w:t>
            </w:r>
            <w:r>
              <w:t>- Student has applied previous knowledge of drawing in proper perspective from previous exercises.  Students have used vertical lines and horizontal lines to make objects appear to be real. Guide lines (orthogonal lines) are erased.</w:t>
            </w:r>
          </w:p>
        </w:tc>
        <w:tc>
          <w:tcPr>
            <w:tcW w:w="990" w:type="dxa"/>
            <w:shd w:val="clear" w:color="auto" w:fill="auto"/>
          </w:tcPr>
          <w:p w:rsidR="00363235" w:rsidRDefault="00363235" w:rsidP="00FA38AB"/>
        </w:tc>
        <w:tc>
          <w:tcPr>
            <w:tcW w:w="810" w:type="dxa"/>
            <w:shd w:val="clear" w:color="auto" w:fill="auto"/>
          </w:tcPr>
          <w:p w:rsidR="00363235" w:rsidRDefault="00363235" w:rsidP="00FA38AB"/>
        </w:tc>
        <w:tc>
          <w:tcPr>
            <w:tcW w:w="990" w:type="dxa"/>
            <w:shd w:val="clear" w:color="auto" w:fill="auto"/>
          </w:tcPr>
          <w:p w:rsidR="00363235" w:rsidRDefault="00363235" w:rsidP="00FA38AB"/>
        </w:tc>
      </w:tr>
      <w:tr w:rsidR="00363235" w:rsidTr="00FA38AB">
        <w:tc>
          <w:tcPr>
            <w:tcW w:w="5148" w:type="dxa"/>
            <w:shd w:val="clear" w:color="auto" w:fill="auto"/>
          </w:tcPr>
          <w:p w:rsidR="00363235" w:rsidRPr="001955D4" w:rsidRDefault="00363235" w:rsidP="00FA38AB">
            <w:r w:rsidRPr="001D203D">
              <w:rPr>
                <w:b/>
              </w:rPr>
              <w:t xml:space="preserve">Labeling- </w:t>
            </w:r>
            <w:r w:rsidRPr="001955D4">
              <w:t>Name, date and period on the back in legible</w:t>
            </w:r>
            <w:r w:rsidRPr="001D203D">
              <w:rPr>
                <w:b/>
              </w:rPr>
              <w:t xml:space="preserve"> </w:t>
            </w:r>
            <w:r>
              <w:t xml:space="preserve">print.  Signature is on the front, in the </w:t>
            </w:r>
            <w:proofErr w:type="gramStart"/>
            <w:r>
              <w:t>lower  of</w:t>
            </w:r>
            <w:proofErr w:type="gramEnd"/>
            <w:r>
              <w:t xml:space="preserve"> the completed work in pencil.  Two sketches are attached to the final work with this rubric.</w:t>
            </w:r>
          </w:p>
        </w:tc>
        <w:tc>
          <w:tcPr>
            <w:tcW w:w="990" w:type="dxa"/>
            <w:shd w:val="clear" w:color="auto" w:fill="auto"/>
          </w:tcPr>
          <w:p w:rsidR="00363235" w:rsidRDefault="00363235" w:rsidP="00FA38AB"/>
        </w:tc>
        <w:tc>
          <w:tcPr>
            <w:tcW w:w="810" w:type="dxa"/>
            <w:shd w:val="clear" w:color="auto" w:fill="auto"/>
          </w:tcPr>
          <w:p w:rsidR="00363235" w:rsidRDefault="00363235" w:rsidP="00FA38AB"/>
        </w:tc>
        <w:tc>
          <w:tcPr>
            <w:tcW w:w="990" w:type="dxa"/>
            <w:shd w:val="clear" w:color="auto" w:fill="auto"/>
          </w:tcPr>
          <w:p w:rsidR="00363235" w:rsidRDefault="00363235" w:rsidP="00FA38AB"/>
        </w:tc>
      </w:tr>
      <w:tr w:rsidR="00363235" w:rsidTr="00363235">
        <w:trPr>
          <w:trHeight w:val="3635"/>
        </w:trPr>
        <w:tc>
          <w:tcPr>
            <w:tcW w:w="5148" w:type="dxa"/>
            <w:shd w:val="clear" w:color="auto" w:fill="auto"/>
          </w:tcPr>
          <w:p w:rsidR="00363235" w:rsidRDefault="00363235" w:rsidP="00363235">
            <w:r w:rsidRPr="001D203D">
              <w:rPr>
                <w:b/>
              </w:rPr>
              <w:t>Quality Application</w:t>
            </w:r>
            <w:r>
              <w:t xml:space="preserve">- Student has use atmospheric perspective to show space (textural changes, color application, line quality), according to the rules of perspective. Color pencil is applied to show realism Value changes are applied correctly, according to the rules of perspective </w:t>
            </w:r>
            <w:r>
              <w:t>(tints, tones, and shades)</w:t>
            </w:r>
            <w:r>
              <w:t>.</w:t>
            </w:r>
          </w:p>
        </w:tc>
        <w:tc>
          <w:tcPr>
            <w:tcW w:w="990" w:type="dxa"/>
            <w:shd w:val="clear" w:color="auto" w:fill="auto"/>
          </w:tcPr>
          <w:p w:rsidR="00363235" w:rsidRDefault="00363235" w:rsidP="00FA38AB"/>
        </w:tc>
        <w:tc>
          <w:tcPr>
            <w:tcW w:w="810" w:type="dxa"/>
            <w:shd w:val="clear" w:color="auto" w:fill="auto"/>
          </w:tcPr>
          <w:p w:rsidR="00363235" w:rsidRDefault="00363235" w:rsidP="00FA38AB"/>
        </w:tc>
        <w:tc>
          <w:tcPr>
            <w:tcW w:w="990" w:type="dxa"/>
            <w:shd w:val="clear" w:color="auto" w:fill="auto"/>
          </w:tcPr>
          <w:p w:rsidR="00363235" w:rsidRDefault="00363235" w:rsidP="00FA38AB"/>
        </w:tc>
      </w:tr>
      <w:tr w:rsidR="00363235" w:rsidTr="00FA38AB">
        <w:tc>
          <w:tcPr>
            <w:tcW w:w="5148" w:type="dxa"/>
            <w:shd w:val="clear" w:color="auto" w:fill="auto"/>
          </w:tcPr>
          <w:p w:rsidR="00363235" w:rsidRPr="00207333" w:rsidRDefault="00363235" w:rsidP="00207333">
            <w:r>
              <w:rPr>
                <w:b/>
              </w:rPr>
              <w:lastRenderedPageBreak/>
              <w:t xml:space="preserve">Creativity- </w:t>
            </w:r>
            <w:r>
              <w:t>student has created a 3-dimentional world using perspective properly.  The student has used perspective creatively.  The items in the composition are in perspective, but are also creative in nature (beyond the normal, not just a cityscape).  Few (less than three), if any words are used.  If there are words they are in proper perspective.</w:t>
            </w:r>
          </w:p>
        </w:tc>
        <w:tc>
          <w:tcPr>
            <w:tcW w:w="990" w:type="dxa"/>
            <w:shd w:val="clear" w:color="auto" w:fill="auto"/>
          </w:tcPr>
          <w:p w:rsidR="00363235" w:rsidRDefault="00363235" w:rsidP="00FA38AB"/>
        </w:tc>
        <w:tc>
          <w:tcPr>
            <w:tcW w:w="810" w:type="dxa"/>
            <w:shd w:val="clear" w:color="auto" w:fill="auto"/>
          </w:tcPr>
          <w:p w:rsidR="00363235" w:rsidRDefault="00363235" w:rsidP="00FA38AB"/>
        </w:tc>
        <w:tc>
          <w:tcPr>
            <w:tcW w:w="990" w:type="dxa"/>
            <w:shd w:val="clear" w:color="auto" w:fill="auto"/>
          </w:tcPr>
          <w:p w:rsidR="00363235" w:rsidRDefault="00363235" w:rsidP="00FA38AB"/>
        </w:tc>
      </w:tr>
      <w:tr w:rsidR="00363235" w:rsidTr="00FA38AB">
        <w:tc>
          <w:tcPr>
            <w:tcW w:w="5148" w:type="dxa"/>
            <w:shd w:val="clear" w:color="auto" w:fill="auto"/>
          </w:tcPr>
          <w:p w:rsidR="00363235" w:rsidRDefault="00363235" w:rsidP="00207333">
            <w:r w:rsidRPr="001D203D">
              <w:rPr>
                <w:b/>
              </w:rPr>
              <w:t>Work Ethic</w:t>
            </w:r>
            <w:r>
              <w:t>- Student has worked each day for the entire period.  The student worked every day in class.  If the student missed class they came during open studio hours.  The completed work is turned in on the due date!</w:t>
            </w:r>
          </w:p>
        </w:tc>
        <w:tc>
          <w:tcPr>
            <w:tcW w:w="990" w:type="dxa"/>
            <w:shd w:val="clear" w:color="auto" w:fill="auto"/>
          </w:tcPr>
          <w:p w:rsidR="00363235" w:rsidRDefault="00363235" w:rsidP="00FA38AB"/>
        </w:tc>
        <w:tc>
          <w:tcPr>
            <w:tcW w:w="810" w:type="dxa"/>
            <w:shd w:val="clear" w:color="auto" w:fill="auto"/>
          </w:tcPr>
          <w:p w:rsidR="00363235" w:rsidRDefault="00363235" w:rsidP="00FA38AB"/>
        </w:tc>
        <w:tc>
          <w:tcPr>
            <w:tcW w:w="990" w:type="dxa"/>
            <w:shd w:val="clear" w:color="auto" w:fill="auto"/>
          </w:tcPr>
          <w:p w:rsidR="00363235" w:rsidRDefault="00363235" w:rsidP="00FA38AB"/>
        </w:tc>
      </w:tr>
    </w:tbl>
    <w:p w:rsidR="00207333" w:rsidRDefault="00207333"/>
    <w:p w:rsidR="00363235" w:rsidRDefault="00363235"/>
    <w:p w:rsidR="00363235" w:rsidRDefault="00363235">
      <w:r>
        <w:t xml:space="preserve">The Due date is </w:t>
      </w:r>
      <w:r w:rsidRPr="00363235">
        <w:rPr>
          <w:b/>
          <w:i/>
          <w:u w:val="single"/>
        </w:rPr>
        <w:t>November 14</w:t>
      </w:r>
      <w:r w:rsidRPr="00363235">
        <w:rPr>
          <w:b/>
          <w:i/>
          <w:u w:val="single"/>
          <w:vertAlign w:val="superscript"/>
        </w:rPr>
        <w:t>th</w:t>
      </w:r>
      <w:r w:rsidRPr="00363235">
        <w:rPr>
          <w:b/>
          <w:i/>
          <w:u w:val="single"/>
        </w:rPr>
        <w:t>, 2013</w:t>
      </w:r>
      <w:r>
        <w:t xml:space="preserve"> at the end of class.  If you need extra time or help I am here before school every day and after school on Mondays!  You must get extra help and or extra time BEFORE the project is due.  </w:t>
      </w:r>
    </w:p>
    <w:p w:rsidR="00363235" w:rsidRDefault="00363235"/>
    <w:p w:rsidR="00363235" w:rsidRDefault="00363235">
      <w:r>
        <w:t>Each day late submission is a lo</w:t>
      </w:r>
      <w:bookmarkStart w:id="0" w:name="_GoBack"/>
      <w:bookmarkEnd w:id="0"/>
      <w:r>
        <w:t>ss of 5 points (unless you have a doctor’s note).</w:t>
      </w:r>
    </w:p>
    <w:sectPr w:rsidR="003632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33"/>
    <w:rsid w:val="00207333"/>
    <w:rsid w:val="00363235"/>
    <w:rsid w:val="004A10D0"/>
    <w:rsid w:val="004F0060"/>
    <w:rsid w:val="00596B74"/>
    <w:rsid w:val="008D49F6"/>
    <w:rsid w:val="00A0781E"/>
    <w:rsid w:val="00BD6023"/>
    <w:rsid w:val="00DF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456</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Sarcyk</dc:creator>
  <cp:keywords/>
  <dc:description/>
  <cp:lastModifiedBy>Alycia Roach</cp:lastModifiedBy>
  <cp:revision>8</cp:revision>
  <cp:lastPrinted>2012-10-26T16:01:00Z</cp:lastPrinted>
  <dcterms:created xsi:type="dcterms:W3CDTF">2012-10-24T14:04:00Z</dcterms:created>
  <dcterms:modified xsi:type="dcterms:W3CDTF">2013-10-30T11:11:00Z</dcterms:modified>
</cp:coreProperties>
</file>