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DC" w:rsidRDefault="00D611DC" w:rsidP="00D611DC">
      <w:pPr>
        <w:pStyle w:val="NormalWeb"/>
        <w:spacing w:before="0" w:beforeAutospacing="0" w:after="0" w:afterAutospacing="0"/>
        <w:rPr>
          <w:rStyle w:val="Strong"/>
          <w:rFonts w:ascii="Verdana" w:hAnsi="Verdana"/>
          <w:color w:val="CC0000"/>
          <w:sz w:val="20"/>
          <w:szCs w:val="20"/>
        </w:rPr>
      </w:pPr>
    </w:p>
    <w:p w:rsidR="00D611DC" w:rsidRDefault="00D611DC" w:rsidP="00D611DC">
      <w:pPr>
        <w:pStyle w:val="NormalWeb"/>
        <w:spacing w:before="0" w:beforeAutospacing="0" w:after="0" w:afterAutospacing="0"/>
        <w:rPr>
          <w:rStyle w:val="Strong"/>
          <w:rFonts w:ascii="Verdana" w:hAnsi="Verdana"/>
          <w:color w:val="CC0000"/>
          <w:sz w:val="20"/>
          <w:szCs w:val="20"/>
        </w:rPr>
      </w:pPr>
    </w:p>
    <w:p w:rsidR="00D611DC" w:rsidRDefault="00D611DC" w:rsidP="00D611DC">
      <w:pPr>
        <w:pStyle w:val="NormalWeb"/>
        <w:spacing w:before="0" w:beforeAutospacing="0" w:after="0" w:afterAutospacing="0"/>
        <w:rPr>
          <w:rStyle w:val="Strong"/>
          <w:rFonts w:ascii="Verdana" w:hAnsi="Verdana"/>
          <w:color w:val="CC0000"/>
          <w:sz w:val="20"/>
          <w:szCs w:val="20"/>
        </w:rPr>
      </w:pPr>
    </w:p>
    <w:p w:rsidR="00D611DC" w:rsidRDefault="00D611DC" w:rsidP="00D611DC">
      <w:pPr>
        <w:pStyle w:val="NormalWeb"/>
        <w:spacing w:before="0" w:beforeAutospacing="0" w:after="0" w:afterAutospacing="0"/>
        <w:rPr>
          <w:rStyle w:val="Strong"/>
          <w:rFonts w:ascii="Verdana" w:hAnsi="Verdana"/>
          <w:color w:val="CC0000"/>
          <w:sz w:val="20"/>
          <w:szCs w:val="20"/>
        </w:rPr>
      </w:pPr>
    </w:p>
    <w:p w:rsidR="00D611DC" w:rsidRDefault="00D611DC" w:rsidP="00D611DC">
      <w:pPr>
        <w:pStyle w:val="NormalWeb"/>
        <w:spacing w:before="0" w:beforeAutospacing="0" w:after="0" w:afterAutospacing="0"/>
        <w:rPr>
          <w:rStyle w:val="Strong"/>
          <w:rFonts w:ascii="Verdana" w:hAnsi="Verdana"/>
          <w:color w:val="CC0000"/>
          <w:sz w:val="20"/>
          <w:szCs w:val="20"/>
        </w:rPr>
      </w:pPr>
    </w:p>
    <w:p w:rsidR="00D611DC" w:rsidRDefault="00D611DC" w:rsidP="00D611DC">
      <w:pPr>
        <w:pStyle w:val="NormalWeb"/>
        <w:spacing w:before="0" w:beforeAutospacing="0" w:after="0" w:afterAutospacing="0"/>
      </w:pPr>
      <w:r>
        <w:rPr>
          <w:rStyle w:val="Strong"/>
          <w:rFonts w:ascii="Verdana" w:hAnsi="Verdana"/>
          <w:color w:val="CC0000"/>
          <w:sz w:val="20"/>
          <w:szCs w:val="20"/>
        </w:rPr>
        <w:t>Draw a Box Using One-Point Perspective</w:t>
      </w:r>
      <w:r>
        <w:rPr>
          <w:rFonts w:ascii="Verdana" w:hAnsi="Verdana"/>
        </w:rPr>
        <w:t xml:space="preserve"> </w:t>
      </w:r>
    </w:p>
    <w:p w:rsidR="00D611DC" w:rsidRDefault="00D611DC" w:rsidP="00D611DC">
      <w:pPr>
        <w:pStyle w:val="NormalWeb"/>
        <w:spacing w:before="0" w:beforeAutospacing="0" w:after="0" w:afterAutospacing="0"/>
      </w:pPr>
      <w:r>
        <w:rPr>
          <w:rFonts w:ascii="Verdana" w:hAnsi="Verdana"/>
          <w:color w:val="666699"/>
          <w:sz w:val="20"/>
          <w:szCs w:val="20"/>
        </w:rPr>
        <w:t xml:space="preserve">Let's draw a box using one-point perspective. First, draw a </w:t>
      </w:r>
      <w:hyperlink r:id="rId5" w:history="1">
        <w:r>
          <w:rPr>
            <w:rStyle w:val="Hyperlink"/>
            <w:rFonts w:ascii="Verdana" w:hAnsi="Verdana"/>
            <w:color w:val="666699"/>
            <w:sz w:val="20"/>
            <w:szCs w:val="20"/>
          </w:rPr>
          <w:t>horizon line</w:t>
        </w:r>
      </w:hyperlink>
      <w:r>
        <w:rPr>
          <w:rFonts w:ascii="Verdana" w:hAnsi="Verdana"/>
          <w:color w:val="666699"/>
          <w:sz w:val="20"/>
          <w:szCs w:val="20"/>
        </w:rPr>
        <w:t xml:space="preserve"> about one-third down your page. Mark a spot roughly in the middle of the line. That's your </w:t>
      </w:r>
      <w:hyperlink r:id="rId6" w:history="1">
        <w:r>
          <w:rPr>
            <w:rStyle w:val="Hyperlink"/>
            <w:rFonts w:ascii="Verdana" w:hAnsi="Verdana"/>
            <w:color w:val="666699"/>
            <w:sz w:val="20"/>
            <w:szCs w:val="20"/>
          </w:rPr>
          <w:t>vanishing point</w:t>
        </w:r>
      </w:hyperlink>
      <w:r>
        <w:rPr>
          <w:rFonts w:ascii="Verdana" w:hAnsi="Verdana"/>
          <w:color w:val="666699"/>
          <w:sz w:val="20"/>
          <w:szCs w:val="20"/>
        </w:rPr>
        <w:t xml:space="preserve">. </w:t>
      </w:r>
    </w:p>
    <w:p w:rsidR="00D611DC" w:rsidRDefault="00D611DC" w:rsidP="00D611DC">
      <w:pPr>
        <w:pStyle w:val="NormalWeb"/>
        <w:spacing w:before="0" w:beforeAutospacing="0" w:after="0" w:afterAutospacing="0"/>
        <w:rPr>
          <w:rFonts w:ascii="Verdana" w:hAnsi="Verdana"/>
          <w:sz w:val="20"/>
          <w:szCs w:val="20"/>
        </w:rPr>
      </w:pPr>
      <w:r>
        <w:rPr>
          <w:rFonts w:ascii="Verdana" w:hAnsi="Verdana"/>
          <w:sz w:val="20"/>
          <w:szCs w:val="20"/>
        </w:rPr>
        <w:t> </w:t>
      </w:r>
    </w:p>
    <w:p w:rsidR="00D611DC" w:rsidRDefault="00D611DC" w:rsidP="00D611DC">
      <w:pPr>
        <w:pStyle w:val="NormalWeb"/>
        <w:spacing w:before="0" w:beforeAutospacing="0" w:after="0" w:afterAutospacing="0"/>
      </w:pPr>
      <w:r>
        <w:rPr>
          <w:rFonts w:ascii="Verdana" w:hAnsi="Verdana"/>
          <w:color w:val="666699"/>
          <w:sz w:val="20"/>
          <w:szCs w:val="20"/>
        </w:rPr>
        <w:t xml:space="preserve">Now, draw a rectangle about two-thirds down the page, roughly in the middle. Lightly draw lines from the top two corners to the vanishing point. </w:t>
      </w:r>
    </w:p>
    <w:p w:rsidR="00D611DC" w:rsidRDefault="00D611DC" w:rsidP="00D611DC">
      <w:pPr>
        <w:pStyle w:val="NormalWeb"/>
        <w:spacing w:before="0" w:beforeAutospacing="0" w:after="0" w:afterAutospacing="0"/>
        <w:rPr>
          <w:rFonts w:ascii="Verdana" w:hAnsi="Verdana"/>
          <w:sz w:val="20"/>
          <w:szCs w:val="20"/>
        </w:rPr>
      </w:pPr>
      <w:r>
        <w:rPr>
          <w:rFonts w:ascii="Verdana" w:hAnsi="Verdana"/>
          <w:sz w:val="20"/>
          <w:szCs w:val="20"/>
        </w:rPr>
        <w:t> </w:t>
      </w:r>
    </w:p>
    <w:p w:rsidR="00D611DC" w:rsidRDefault="00D611DC" w:rsidP="00D611DC">
      <w:pPr>
        <w:pStyle w:val="NormalWeb"/>
        <w:spacing w:before="0" w:beforeAutospacing="0" w:after="0" w:afterAutospacing="0"/>
      </w:pPr>
      <w:r>
        <w:rPr>
          <w:rFonts w:ascii="Verdana" w:hAnsi="Verdana"/>
          <w:noProof/>
          <w:sz w:val="20"/>
          <w:szCs w:val="20"/>
        </w:rPr>
        <w:drawing>
          <wp:anchor distT="0" distB="0" distL="0" distR="0" simplePos="0" relativeHeight="251659264" behindDoc="0" locked="0" layoutInCell="1" allowOverlap="0" wp14:anchorId="10AB876F" wp14:editId="1F776AFE">
            <wp:simplePos x="0" y="0"/>
            <wp:positionH relativeFrom="column">
              <wp:align>left</wp:align>
            </wp:positionH>
            <wp:positionV relativeFrom="line">
              <wp:posOffset>0</wp:posOffset>
            </wp:positionV>
            <wp:extent cx="1895475" cy="1543050"/>
            <wp:effectExtent l="0" t="0" r="9525" b="0"/>
            <wp:wrapSquare wrapText="bothSides"/>
            <wp:docPr id="1" name="Picture 1" descr="draw 1-p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 1-pt persp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666699"/>
          <w:sz w:val="20"/>
          <w:szCs w:val="20"/>
        </w:rPr>
        <w:t xml:space="preserve">Draw a horizontal line between these two </w:t>
      </w:r>
      <w:hyperlink r:id="rId8" w:history="1">
        <w:proofErr w:type="spellStart"/>
        <w:r>
          <w:rPr>
            <w:rStyle w:val="Hyperlink"/>
            <w:rFonts w:ascii="Verdana" w:hAnsi="Verdana"/>
            <w:color w:val="666699"/>
            <w:sz w:val="20"/>
            <w:szCs w:val="20"/>
          </w:rPr>
          <w:t>orthogonals</w:t>
        </w:r>
        <w:proofErr w:type="spellEnd"/>
      </w:hyperlink>
      <w:r>
        <w:rPr>
          <w:rFonts w:ascii="Verdana" w:hAnsi="Verdana"/>
          <w:color w:val="666699"/>
          <w:sz w:val="20"/>
          <w:szCs w:val="20"/>
        </w:rPr>
        <w:t xml:space="preserve"> ('vanishing lines'). This is the back of the box. Darken the lines between this horizontal and the box, and erase the rest of the vanishing lines up to the horizon. There! </w:t>
      </w:r>
      <w:proofErr w:type="gramStart"/>
      <w:r>
        <w:rPr>
          <w:rFonts w:ascii="Verdana" w:hAnsi="Verdana"/>
          <w:color w:val="666699"/>
          <w:sz w:val="20"/>
          <w:szCs w:val="20"/>
        </w:rPr>
        <w:t>A 3-D box.</w:t>
      </w:r>
      <w:proofErr w:type="gramEnd"/>
      <w:r>
        <w:rPr>
          <w:rFonts w:ascii="Verdana" w:hAnsi="Verdana"/>
          <w:color w:val="666699"/>
          <w:sz w:val="20"/>
          <w:szCs w:val="20"/>
        </w:rPr>
        <w:t xml:space="preserve"> </w:t>
      </w:r>
    </w:p>
    <w:p w:rsidR="00D611DC" w:rsidRDefault="00D611DC" w:rsidP="00D611DC">
      <w:pPr>
        <w:pStyle w:val="NormalWeb"/>
        <w:spacing w:before="0" w:beforeAutospacing="0" w:after="0" w:afterAutospacing="0"/>
        <w:rPr>
          <w:rFonts w:ascii="Verdana" w:hAnsi="Verdana"/>
          <w:sz w:val="20"/>
          <w:szCs w:val="20"/>
        </w:rPr>
      </w:pPr>
      <w:r>
        <w:rPr>
          <w:rFonts w:ascii="Verdana" w:hAnsi="Verdana"/>
          <w:sz w:val="20"/>
          <w:szCs w:val="20"/>
        </w:rPr>
        <w:t> </w:t>
      </w:r>
    </w:p>
    <w:p w:rsidR="00D611DC" w:rsidRDefault="00D611DC" w:rsidP="00D611DC">
      <w:pPr>
        <w:pStyle w:val="NormalWeb"/>
        <w:spacing w:before="0" w:beforeAutospacing="0" w:after="0" w:afterAutospacing="0"/>
      </w:pPr>
      <w:r>
        <w:rPr>
          <w:rFonts w:ascii="Verdana" w:hAnsi="Verdana"/>
          <w:color w:val="666699"/>
          <w:sz w:val="20"/>
          <w:szCs w:val="20"/>
        </w:rPr>
        <w:t xml:space="preserve">If you draw a box to the side of the vanishing point, you will need to also draw a vanishing line from the bottom corner, as show in the example. When you draw the horizontal to make the back of the box, just drop a vertical line from where it meets the top </w:t>
      </w:r>
      <w:hyperlink r:id="rId9" w:history="1">
        <w:r>
          <w:rPr>
            <w:rStyle w:val="Hyperlink"/>
            <w:rFonts w:ascii="Verdana" w:hAnsi="Verdana"/>
            <w:color w:val="666699"/>
            <w:sz w:val="20"/>
            <w:szCs w:val="20"/>
          </w:rPr>
          <w:t>orthogonal</w:t>
        </w:r>
      </w:hyperlink>
      <w:r>
        <w:rPr>
          <w:rFonts w:ascii="Verdana" w:hAnsi="Verdana"/>
          <w:color w:val="666699"/>
          <w:sz w:val="20"/>
          <w:szCs w:val="20"/>
        </w:rPr>
        <w:t xml:space="preserve"> down to the bottom one, to give you the rear edge of the box. </w:t>
      </w:r>
    </w:p>
    <w:p w:rsidR="00D611DC" w:rsidRDefault="00D611DC" w:rsidP="00D611DC">
      <w:pPr>
        <w:pStyle w:val="NormalWeb"/>
        <w:spacing w:before="0" w:beforeAutospacing="0" w:after="0" w:afterAutospacing="0"/>
        <w:rPr>
          <w:rFonts w:ascii="Verdana" w:hAnsi="Verdana"/>
          <w:sz w:val="20"/>
          <w:szCs w:val="20"/>
        </w:rPr>
      </w:pPr>
      <w:r>
        <w:rPr>
          <w:rFonts w:ascii="Verdana" w:hAnsi="Verdana"/>
          <w:sz w:val="20"/>
          <w:szCs w:val="20"/>
        </w:rPr>
        <w:t> </w:t>
      </w:r>
    </w:p>
    <w:p w:rsidR="00D611DC" w:rsidRDefault="00D611DC" w:rsidP="00D611DC">
      <w:pPr>
        <w:pStyle w:val="NormalWeb"/>
        <w:spacing w:before="0" w:beforeAutospacing="0" w:after="0" w:afterAutospacing="0"/>
      </w:pPr>
      <w:r>
        <w:rPr>
          <w:rFonts w:ascii="Verdana" w:hAnsi="Verdana"/>
          <w:color w:val="666699"/>
          <w:sz w:val="20"/>
          <w:szCs w:val="20"/>
        </w:rPr>
        <w:t>Experiment drawing boxes in different places in relation to the vanishing point and horizon.</w:t>
      </w:r>
    </w:p>
    <w:p w:rsidR="00095B43" w:rsidRDefault="00095B43"/>
    <w:p w:rsidR="00A3164F" w:rsidRDefault="00A3164F"/>
    <w:p w:rsidR="000916BE" w:rsidRDefault="00A3164F">
      <w:r>
        <w:rPr>
          <w:noProof/>
        </w:rPr>
        <w:drawing>
          <wp:inline distT="0" distB="0" distL="0" distR="0" wp14:anchorId="5D6D91B9" wp14:editId="4F7C5B52">
            <wp:extent cx="3314700" cy="154133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14700" cy="1541336"/>
                    </a:xfrm>
                    <a:prstGeom prst="rect">
                      <a:avLst/>
                    </a:prstGeom>
                  </pic:spPr>
                </pic:pic>
              </a:graphicData>
            </a:graphic>
          </wp:inline>
        </w:drawing>
      </w:r>
    </w:p>
    <w:p w:rsidR="000916BE" w:rsidRDefault="000916BE">
      <w:r>
        <w:rPr>
          <w:noProof/>
        </w:rPr>
        <w:drawing>
          <wp:inline distT="0" distB="0" distL="0" distR="0" wp14:anchorId="45975B1A" wp14:editId="5A8ECAE9">
            <wp:extent cx="1731466" cy="2308621"/>
            <wp:effectExtent l="0" t="285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5400000">
                      <a:off x="0" y="0"/>
                      <a:ext cx="1737254" cy="2316339"/>
                    </a:xfrm>
                    <a:prstGeom prst="rect">
                      <a:avLst/>
                    </a:prstGeom>
                  </pic:spPr>
                </pic:pic>
              </a:graphicData>
            </a:graphic>
          </wp:inline>
        </w:drawing>
      </w:r>
      <w:r w:rsidR="004317B2">
        <w:t xml:space="preserve">  This is an example of Assignment #1</w:t>
      </w:r>
      <w:bookmarkStart w:id="0" w:name="_GoBack"/>
      <w:bookmarkEnd w:id="0"/>
    </w:p>
    <w:sectPr w:rsidR="000916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DC"/>
    <w:rsid w:val="000916BE"/>
    <w:rsid w:val="00095B43"/>
    <w:rsid w:val="004317B2"/>
    <w:rsid w:val="00A3164F"/>
    <w:rsid w:val="00D6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1DC"/>
    <w:pPr>
      <w:spacing w:before="100" w:beforeAutospacing="1" w:after="100" w:afterAutospacing="1"/>
    </w:pPr>
  </w:style>
  <w:style w:type="character" w:styleId="Strong">
    <w:name w:val="Strong"/>
    <w:basedOn w:val="DefaultParagraphFont"/>
    <w:uiPriority w:val="22"/>
    <w:qFormat/>
    <w:rsid w:val="00D611DC"/>
    <w:rPr>
      <w:b/>
      <w:bCs/>
    </w:rPr>
  </w:style>
  <w:style w:type="character" w:styleId="Hyperlink">
    <w:name w:val="Hyperlink"/>
    <w:basedOn w:val="DefaultParagraphFont"/>
    <w:uiPriority w:val="99"/>
    <w:semiHidden/>
    <w:unhideWhenUsed/>
    <w:rsid w:val="00D611DC"/>
    <w:rPr>
      <w:color w:val="0000FF"/>
      <w:u w:val="single"/>
    </w:rPr>
  </w:style>
  <w:style w:type="paragraph" w:styleId="BalloonText">
    <w:name w:val="Balloon Text"/>
    <w:basedOn w:val="Normal"/>
    <w:link w:val="BalloonTextChar"/>
    <w:uiPriority w:val="99"/>
    <w:semiHidden/>
    <w:unhideWhenUsed/>
    <w:rsid w:val="00A3164F"/>
    <w:rPr>
      <w:rFonts w:ascii="Tahoma" w:hAnsi="Tahoma" w:cs="Tahoma"/>
      <w:sz w:val="16"/>
      <w:szCs w:val="16"/>
    </w:rPr>
  </w:style>
  <w:style w:type="character" w:customStyle="1" w:styleId="BalloonTextChar">
    <w:name w:val="Balloon Text Char"/>
    <w:basedOn w:val="DefaultParagraphFont"/>
    <w:link w:val="BalloonText"/>
    <w:uiPriority w:val="99"/>
    <w:semiHidden/>
    <w:rsid w:val="00A31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1DC"/>
    <w:pPr>
      <w:spacing w:before="100" w:beforeAutospacing="1" w:after="100" w:afterAutospacing="1"/>
    </w:pPr>
  </w:style>
  <w:style w:type="character" w:styleId="Strong">
    <w:name w:val="Strong"/>
    <w:basedOn w:val="DefaultParagraphFont"/>
    <w:uiPriority w:val="22"/>
    <w:qFormat/>
    <w:rsid w:val="00D611DC"/>
    <w:rPr>
      <w:b/>
      <w:bCs/>
    </w:rPr>
  </w:style>
  <w:style w:type="character" w:styleId="Hyperlink">
    <w:name w:val="Hyperlink"/>
    <w:basedOn w:val="DefaultParagraphFont"/>
    <w:uiPriority w:val="99"/>
    <w:semiHidden/>
    <w:unhideWhenUsed/>
    <w:rsid w:val="00D611DC"/>
    <w:rPr>
      <w:color w:val="0000FF"/>
      <w:u w:val="single"/>
    </w:rPr>
  </w:style>
  <w:style w:type="paragraph" w:styleId="BalloonText">
    <w:name w:val="Balloon Text"/>
    <w:basedOn w:val="Normal"/>
    <w:link w:val="BalloonTextChar"/>
    <w:uiPriority w:val="99"/>
    <w:semiHidden/>
    <w:unhideWhenUsed/>
    <w:rsid w:val="00A3164F"/>
    <w:rPr>
      <w:rFonts w:ascii="Tahoma" w:hAnsi="Tahoma" w:cs="Tahoma"/>
      <w:sz w:val="16"/>
      <w:szCs w:val="16"/>
    </w:rPr>
  </w:style>
  <w:style w:type="character" w:customStyle="1" w:styleId="BalloonTextChar">
    <w:name w:val="Balloon Text Char"/>
    <w:basedOn w:val="DefaultParagraphFont"/>
    <w:link w:val="BalloonText"/>
    <w:uiPriority w:val="99"/>
    <w:semiHidden/>
    <w:rsid w:val="00A31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wsketch.about.com/library/glossary/bldeforthogon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awsketch.about.com/library/glossary/bldefvanish.htm" TargetMode="External"/><Relationship Id="rId11" Type="http://schemas.openxmlformats.org/officeDocument/2006/relationships/image" Target="media/image3.png"/><Relationship Id="rId5" Type="http://schemas.openxmlformats.org/officeDocument/2006/relationships/hyperlink" Target="http://drawsketch.about.com/library/glossary/bldefhorizon.ht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rawsketch.about.com/library/glossary/bldeforthogo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Sarcyk</dc:creator>
  <cp:keywords/>
  <dc:description/>
  <cp:lastModifiedBy>Alycia Sarcyk</cp:lastModifiedBy>
  <cp:revision>4</cp:revision>
  <dcterms:created xsi:type="dcterms:W3CDTF">2011-10-03T15:32:00Z</dcterms:created>
  <dcterms:modified xsi:type="dcterms:W3CDTF">2011-10-03T15:38:00Z</dcterms:modified>
</cp:coreProperties>
</file>